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16" w:rsidRDefault="005645FE">
      <w:pPr>
        <w:rPr>
          <w:b/>
        </w:rPr>
      </w:pPr>
      <w:r>
        <w:rPr>
          <w:b/>
        </w:rPr>
        <w:t>Template 5</w:t>
      </w:r>
      <w:r w:rsidR="00405C2F">
        <w:rPr>
          <w:b/>
        </w:rPr>
        <w:t xml:space="preserve"> </w:t>
      </w:r>
      <w:r w:rsidR="00BA0EEB">
        <w:rPr>
          <w:b/>
        </w:rPr>
        <w:t xml:space="preserve">– Student Meeting Request (Associate Dean) </w:t>
      </w:r>
    </w:p>
    <w:p w:rsidR="00B3142B" w:rsidRPr="00206507" w:rsidRDefault="00B3142B" w:rsidP="00B3142B">
      <w:pPr>
        <w:rPr>
          <w:rFonts w:ascii="Tahoma" w:hAnsi="Tahoma" w:cs="Tahoma"/>
          <w:sz w:val="20"/>
          <w:szCs w:val="20"/>
        </w:rPr>
      </w:pPr>
      <w:r w:rsidRPr="00206507">
        <w:rPr>
          <w:rFonts w:ascii="Tahoma" w:hAnsi="Tahoma" w:cs="Tahoma"/>
          <w:sz w:val="20"/>
          <w:szCs w:val="20"/>
        </w:rPr>
        <w:t xml:space="preserve">Dear </w:t>
      </w:r>
      <w:r w:rsidRPr="00206507">
        <w:rPr>
          <w:rFonts w:ascii="Tahoma" w:hAnsi="Tahoma" w:cs="Tahoma"/>
          <w:b/>
          <w:sz w:val="20"/>
          <w:szCs w:val="20"/>
        </w:rPr>
        <w:t>[</w:t>
      </w:r>
      <w:r w:rsidRPr="00206507">
        <w:rPr>
          <w:rFonts w:ascii="Tahoma" w:hAnsi="Tahoma" w:cs="Tahoma"/>
          <w:sz w:val="20"/>
          <w:szCs w:val="20"/>
        </w:rPr>
        <w:t>Student’s name</w:t>
      </w:r>
      <w:r w:rsidRPr="00206507">
        <w:rPr>
          <w:rFonts w:ascii="Tahoma" w:hAnsi="Tahoma" w:cs="Tahoma"/>
          <w:b/>
          <w:sz w:val="20"/>
          <w:szCs w:val="20"/>
        </w:rPr>
        <w:t>]</w:t>
      </w:r>
    </w:p>
    <w:p w:rsidR="00B3142B" w:rsidRPr="00206507" w:rsidRDefault="00B3142B" w:rsidP="00B3142B">
      <w:pPr>
        <w:rPr>
          <w:rFonts w:ascii="Tahoma" w:hAnsi="Tahoma" w:cs="Tahoma"/>
          <w:sz w:val="20"/>
          <w:szCs w:val="20"/>
        </w:rPr>
      </w:pPr>
      <w:r w:rsidRPr="00206507">
        <w:rPr>
          <w:rFonts w:ascii="Tahoma" w:hAnsi="Tahoma" w:cs="Tahoma"/>
          <w:sz w:val="20"/>
          <w:szCs w:val="20"/>
        </w:rPr>
        <w:t xml:space="preserve">I am writing to inform you that </w:t>
      </w:r>
      <w:r>
        <w:rPr>
          <w:rFonts w:ascii="Tahoma" w:hAnsi="Tahoma" w:cs="Tahoma"/>
          <w:sz w:val="20"/>
          <w:szCs w:val="20"/>
        </w:rPr>
        <w:t xml:space="preserve">I have had a case referred to me where </w:t>
      </w:r>
      <w:r w:rsidRPr="00206507">
        <w:rPr>
          <w:rFonts w:ascii="Tahoma" w:hAnsi="Tahoma" w:cs="Tahoma"/>
          <w:sz w:val="20"/>
          <w:szCs w:val="20"/>
        </w:rPr>
        <w:t xml:space="preserve">your academic behaviour </w:t>
      </w:r>
      <w:r>
        <w:rPr>
          <w:rFonts w:ascii="Tahoma" w:hAnsi="Tahoma" w:cs="Tahoma"/>
          <w:sz w:val="20"/>
          <w:szCs w:val="20"/>
        </w:rPr>
        <w:t>raises possible concerns under the</w:t>
      </w:r>
      <w:r w:rsidRPr="00206507">
        <w:rPr>
          <w:rFonts w:ascii="Tahoma" w:hAnsi="Tahoma" w:cs="Tahoma"/>
          <w:sz w:val="20"/>
          <w:szCs w:val="20"/>
        </w:rPr>
        <w:t xml:space="preserve"> </w:t>
      </w:r>
      <w:r>
        <w:rPr>
          <w:rFonts w:ascii="Tahoma" w:hAnsi="Tahoma" w:cs="Tahoma"/>
          <w:i/>
          <w:sz w:val="20"/>
          <w:szCs w:val="20"/>
        </w:rPr>
        <w:t xml:space="preserve">Academic Misconduct </w:t>
      </w:r>
      <w:r w:rsidR="00D94B3C">
        <w:rPr>
          <w:rFonts w:ascii="Tahoma" w:hAnsi="Tahoma" w:cs="Tahoma"/>
          <w:i/>
          <w:sz w:val="20"/>
          <w:szCs w:val="20"/>
        </w:rPr>
        <w:t>Rule</w:t>
      </w:r>
      <w:r w:rsidRPr="00206507">
        <w:rPr>
          <w:rFonts w:ascii="Tahoma" w:hAnsi="Tahoma" w:cs="Tahoma"/>
          <w:sz w:val="20"/>
          <w:szCs w:val="20"/>
        </w:rPr>
        <w:t xml:space="preserve"> of </w:t>
      </w:r>
      <w:r>
        <w:rPr>
          <w:rFonts w:ascii="Tahoma" w:hAnsi="Tahoma" w:cs="Tahoma"/>
          <w:sz w:val="20"/>
          <w:szCs w:val="20"/>
        </w:rPr>
        <w:t>t</w:t>
      </w:r>
      <w:r w:rsidRPr="00206507">
        <w:rPr>
          <w:rFonts w:ascii="Tahoma" w:hAnsi="Tahoma" w:cs="Tahoma"/>
          <w:sz w:val="20"/>
          <w:szCs w:val="20"/>
        </w:rPr>
        <w:t>he Australian National University</w:t>
      </w:r>
      <w:r>
        <w:rPr>
          <w:rFonts w:ascii="Tahoma" w:hAnsi="Tahoma" w:cs="Tahoma"/>
          <w:sz w:val="20"/>
          <w:szCs w:val="20"/>
        </w:rPr>
        <w:t xml:space="preserve"> </w:t>
      </w:r>
      <w:r w:rsidRPr="00EF5D80">
        <w:rPr>
          <w:rFonts w:ascii="Tahoma" w:hAnsi="Tahoma" w:cs="Tahoma"/>
          <w:sz w:val="20"/>
          <w:szCs w:val="20"/>
        </w:rPr>
        <w:t>(</w:t>
      </w:r>
      <w:r w:rsidR="00D94B3C" w:rsidRPr="00D94B3C">
        <w:t>https://www.legislation.gov.au/Details/F2015L02025</w:t>
      </w:r>
      <w:r>
        <w:rPr>
          <w:rFonts w:ascii="Tahoma" w:hAnsi="Tahoma" w:cs="Tahoma"/>
          <w:sz w:val="20"/>
          <w:szCs w:val="20"/>
        </w:rPr>
        <w:t>)</w:t>
      </w:r>
      <w:r w:rsidRPr="00206507">
        <w:rPr>
          <w:rFonts w:ascii="Tahoma" w:hAnsi="Tahoma" w:cs="Tahoma"/>
          <w:sz w:val="20"/>
          <w:szCs w:val="20"/>
        </w:rPr>
        <w:t xml:space="preserve">.  </w:t>
      </w:r>
    </w:p>
    <w:p w:rsidR="00B3142B" w:rsidRDefault="00B3142B" w:rsidP="00B3142B">
      <w:pPr>
        <w:rPr>
          <w:rFonts w:ascii="Tahoma" w:hAnsi="Tahoma" w:cs="Tahoma"/>
          <w:sz w:val="20"/>
          <w:szCs w:val="20"/>
        </w:rPr>
      </w:pPr>
      <w:r>
        <w:rPr>
          <w:rFonts w:ascii="Tahoma" w:hAnsi="Tahoma" w:cs="Tahoma"/>
          <w:sz w:val="20"/>
          <w:szCs w:val="20"/>
        </w:rPr>
        <w:t xml:space="preserve">I am concerned that in relation to an assessment for </w:t>
      </w:r>
      <w:r w:rsidRPr="00EF5D80">
        <w:rPr>
          <w:rFonts w:ascii="Tahoma" w:hAnsi="Tahoma" w:cs="Tahoma"/>
          <w:b/>
          <w:sz w:val="20"/>
          <w:szCs w:val="20"/>
        </w:rPr>
        <w:t>[</w:t>
      </w:r>
      <w:r>
        <w:rPr>
          <w:rFonts w:ascii="Tahoma" w:hAnsi="Tahoma" w:cs="Tahoma"/>
          <w:sz w:val="20"/>
          <w:szCs w:val="20"/>
        </w:rPr>
        <w:t>Insert Course Code and Name</w:t>
      </w:r>
      <w:r w:rsidRPr="00EF5D80">
        <w:rPr>
          <w:rFonts w:ascii="Tahoma" w:hAnsi="Tahoma" w:cs="Tahoma"/>
          <w:b/>
          <w:sz w:val="20"/>
          <w:szCs w:val="20"/>
        </w:rPr>
        <w:t>]</w:t>
      </w:r>
      <w:r>
        <w:rPr>
          <w:rFonts w:ascii="Tahoma" w:hAnsi="Tahoma" w:cs="Tahoma"/>
          <w:sz w:val="20"/>
          <w:szCs w:val="20"/>
        </w:rPr>
        <w:t xml:space="preserve"> you may have engaged in poor academic practice in relation to:</w:t>
      </w:r>
    </w:p>
    <w:p w:rsidR="00B3142B" w:rsidRPr="00EF5D80" w:rsidRDefault="00B3142B" w:rsidP="00B3142B">
      <w:pPr>
        <w:rPr>
          <w:rFonts w:ascii="Tahoma" w:hAnsi="Tahoma" w:cs="Tahoma"/>
          <w:sz w:val="20"/>
          <w:szCs w:val="20"/>
        </w:rPr>
      </w:pPr>
      <w:r>
        <w:rPr>
          <w:rFonts w:ascii="Tahoma" w:hAnsi="Tahoma" w:cs="Tahoma"/>
          <w:b/>
          <w:sz w:val="20"/>
          <w:szCs w:val="20"/>
        </w:rPr>
        <w:t>[</w:t>
      </w:r>
      <w:r>
        <w:rPr>
          <w:rFonts w:ascii="Tahoma" w:hAnsi="Tahoma" w:cs="Tahoma"/>
          <w:sz w:val="20"/>
          <w:szCs w:val="20"/>
        </w:rPr>
        <w:t>select appropriate option</w:t>
      </w:r>
      <w:r w:rsidR="009676B1">
        <w:rPr>
          <w:rFonts w:ascii="Tahoma" w:hAnsi="Tahoma" w:cs="Tahoma"/>
          <w:sz w:val="20"/>
          <w:szCs w:val="20"/>
        </w:rPr>
        <w:t xml:space="preserve"> or combination of options as appropriate</w:t>
      </w:r>
      <w:r w:rsidR="00C95031">
        <w:rPr>
          <w:rFonts w:ascii="Tahoma" w:hAnsi="Tahoma" w:cs="Tahoma"/>
          <w:sz w:val="20"/>
          <w:szCs w:val="20"/>
        </w:rPr>
        <w:t>]</w:t>
      </w:r>
      <w:bookmarkStart w:id="0" w:name="_GoBack"/>
      <w:bookmarkEnd w:id="0"/>
    </w:p>
    <w:p w:rsidR="00B3142B" w:rsidRDefault="00B3142B" w:rsidP="00B3142B">
      <w:pPr>
        <w:rPr>
          <w:rFonts w:ascii="Tahoma" w:hAnsi="Tahoma" w:cs="Tahoma"/>
          <w:sz w:val="20"/>
          <w:szCs w:val="20"/>
        </w:rPr>
      </w:pPr>
      <w:r>
        <w:rPr>
          <w:rFonts w:ascii="Tahoma" w:hAnsi="Tahoma" w:cs="Tahoma"/>
          <w:sz w:val="20"/>
          <w:szCs w:val="20"/>
        </w:rPr>
        <w:t>6.1(a)(i) Cheating</w:t>
      </w:r>
    </w:p>
    <w:p w:rsidR="00B3142B" w:rsidRDefault="00B3142B" w:rsidP="00B3142B">
      <w:pPr>
        <w:rPr>
          <w:rFonts w:ascii="Tahoma" w:hAnsi="Tahoma" w:cs="Tahoma"/>
          <w:sz w:val="20"/>
          <w:szCs w:val="20"/>
        </w:rPr>
      </w:pPr>
      <w:r>
        <w:rPr>
          <w:rFonts w:ascii="Tahoma" w:hAnsi="Tahoma" w:cs="Tahoma"/>
          <w:sz w:val="20"/>
          <w:szCs w:val="20"/>
        </w:rPr>
        <w:t>6.1(a)(ii) Plagiarism</w:t>
      </w:r>
    </w:p>
    <w:p w:rsidR="00B3142B" w:rsidRDefault="00B3142B" w:rsidP="00B3142B">
      <w:pPr>
        <w:rPr>
          <w:rFonts w:ascii="Tahoma" w:hAnsi="Tahoma" w:cs="Tahoma"/>
          <w:sz w:val="20"/>
          <w:szCs w:val="20"/>
        </w:rPr>
      </w:pPr>
      <w:r>
        <w:rPr>
          <w:rFonts w:ascii="Tahoma" w:hAnsi="Tahoma" w:cs="Tahoma"/>
          <w:sz w:val="20"/>
          <w:szCs w:val="20"/>
        </w:rPr>
        <w:t>6.1(a)(iii) Improperly colluding with another person</w:t>
      </w:r>
    </w:p>
    <w:p w:rsidR="00B3142B" w:rsidRDefault="00B3142B" w:rsidP="00B3142B">
      <w:pPr>
        <w:rPr>
          <w:rFonts w:ascii="Tahoma" w:hAnsi="Tahoma" w:cs="Tahoma"/>
          <w:sz w:val="20"/>
          <w:szCs w:val="20"/>
        </w:rPr>
      </w:pPr>
      <w:r>
        <w:rPr>
          <w:rFonts w:ascii="Tahoma" w:hAnsi="Tahoma" w:cs="Tahoma"/>
          <w:sz w:val="20"/>
          <w:szCs w:val="20"/>
        </w:rPr>
        <w:t>6.1(a)(iv) Acting, or assisting another person to act, dishonestly or unfairly in or in connection with an examination</w:t>
      </w:r>
    </w:p>
    <w:p w:rsidR="00B3142B" w:rsidRDefault="00B3142B" w:rsidP="00B3142B">
      <w:pPr>
        <w:rPr>
          <w:rFonts w:ascii="Tahoma" w:hAnsi="Tahoma" w:cs="Tahoma"/>
          <w:sz w:val="20"/>
          <w:szCs w:val="20"/>
        </w:rPr>
      </w:pPr>
      <w:r>
        <w:rPr>
          <w:rFonts w:ascii="Tahoma" w:hAnsi="Tahoma" w:cs="Tahoma"/>
          <w:sz w:val="20"/>
          <w:szCs w:val="20"/>
        </w:rPr>
        <w:t>6.1(a)(v) taking a prohibited document into an examination venue</w:t>
      </w:r>
    </w:p>
    <w:p w:rsidR="00B3142B" w:rsidRDefault="00B3142B" w:rsidP="00B3142B">
      <w:pPr>
        <w:rPr>
          <w:rFonts w:ascii="Tahoma" w:hAnsi="Tahoma" w:cs="Tahoma"/>
          <w:sz w:val="20"/>
          <w:szCs w:val="20"/>
        </w:rPr>
      </w:pPr>
      <w:r>
        <w:rPr>
          <w:rFonts w:ascii="Tahoma" w:hAnsi="Tahoma" w:cs="Tahoma"/>
          <w:sz w:val="20"/>
          <w:szCs w:val="20"/>
        </w:rPr>
        <w:t xml:space="preserve">6.1(a)(vi) failing to comply with </w:t>
      </w:r>
      <w:r w:rsidR="00D94B3C">
        <w:rPr>
          <w:rFonts w:ascii="Tahoma" w:hAnsi="Tahoma" w:cs="Tahoma"/>
          <w:sz w:val="20"/>
          <w:szCs w:val="20"/>
        </w:rPr>
        <w:t xml:space="preserve">examination or assessment rule </w:t>
      </w:r>
      <w:r>
        <w:rPr>
          <w:rFonts w:ascii="Tahoma" w:hAnsi="Tahoma" w:cs="Tahoma"/>
          <w:sz w:val="20"/>
          <w:szCs w:val="20"/>
        </w:rPr>
        <w:t>or directions</w:t>
      </w:r>
    </w:p>
    <w:p w:rsidR="00B3142B" w:rsidRDefault="00B3142B" w:rsidP="00B3142B">
      <w:pPr>
        <w:rPr>
          <w:rFonts w:ascii="Tahoma" w:hAnsi="Tahoma" w:cs="Tahoma"/>
          <w:sz w:val="20"/>
          <w:szCs w:val="20"/>
        </w:rPr>
      </w:pPr>
      <w:r>
        <w:rPr>
          <w:rFonts w:ascii="Tahoma" w:hAnsi="Tahoma" w:cs="Tahoma"/>
          <w:sz w:val="20"/>
          <w:szCs w:val="20"/>
        </w:rPr>
        <w:t>6.1(a)(vii) engaging in conduct with a view to gaining unfair or unjustified advantage</w:t>
      </w:r>
    </w:p>
    <w:p w:rsidR="00B3142B" w:rsidRPr="00EF5D80" w:rsidRDefault="00B3142B" w:rsidP="00B3142B">
      <w:pPr>
        <w:rPr>
          <w:rFonts w:ascii="Tahoma" w:hAnsi="Tahoma" w:cs="Tahoma"/>
          <w:b/>
          <w:sz w:val="20"/>
          <w:szCs w:val="20"/>
        </w:rPr>
      </w:pPr>
      <w:r>
        <w:rPr>
          <w:rFonts w:ascii="Tahoma" w:hAnsi="Tahoma" w:cs="Tahoma"/>
          <w:sz w:val="20"/>
          <w:szCs w:val="20"/>
        </w:rPr>
        <w:t>6.1(a)(viii) submitting work that is not original</w:t>
      </w:r>
      <w:r>
        <w:rPr>
          <w:rFonts w:ascii="Tahoma" w:hAnsi="Tahoma" w:cs="Tahoma"/>
          <w:b/>
          <w:sz w:val="20"/>
          <w:szCs w:val="20"/>
        </w:rPr>
        <w:t>]</w:t>
      </w:r>
    </w:p>
    <w:p w:rsidR="00B3142B" w:rsidRPr="00EF5D80" w:rsidRDefault="00B3142B" w:rsidP="00B3142B">
      <w:pPr>
        <w:rPr>
          <w:rFonts w:ascii="Tahoma" w:hAnsi="Tahoma" w:cs="Tahoma"/>
          <w:sz w:val="20"/>
          <w:szCs w:val="20"/>
        </w:rPr>
      </w:pPr>
      <w:r>
        <w:rPr>
          <w:rFonts w:ascii="Tahoma" w:hAnsi="Tahoma" w:cs="Tahoma"/>
          <w:sz w:val="20"/>
          <w:szCs w:val="20"/>
        </w:rPr>
        <w:t xml:space="preserve">I am concerned </w:t>
      </w:r>
      <w:r w:rsidR="009676B1">
        <w:rPr>
          <w:rFonts w:ascii="Tahoma" w:hAnsi="Tahoma" w:cs="Tahoma"/>
          <w:sz w:val="20"/>
          <w:szCs w:val="20"/>
        </w:rPr>
        <w:t>poor academic practice</w:t>
      </w:r>
      <w:r>
        <w:rPr>
          <w:rFonts w:ascii="Tahoma" w:hAnsi="Tahoma" w:cs="Tahoma"/>
          <w:sz w:val="20"/>
          <w:szCs w:val="20"/>
        </w:rPr>
        <w:t xml:space="preserve"> is possible as </w:t>
      </w:r>
      <w:r>
        <w:rPr>
          <w:rFonts w:ascii="Tahoma" w:hAnsi="Tahoma" w:cs="Tahoma"/>
          <w:b/>
          <w:sz w:val="20"/>
          <w:szCs w:val="20"/>
        </w:rPr>
        <w:t>[</w:t>
      </w:r>
      <w:r>
        <w:rPr>
          <w:rFonts w:ascii="Tahoma" w:hAnsi="Tahoma" w:cs="Tahoma"/>
          <w:sz w:val="20"/>
          <w:szCs w:val="20"/>
        </w:rPr>
        <w:t>detail the circumstances here, attaching any evidence you may have</w:t>
      </w:r>
      <w:r>
        <w:rPr>
          <w:rFonts w:ascii="Tahoma" w:hAnsi="Tahoma" w:cs="Tahoma"/>
          <w:b/>
          <w:sz w:val="20"/>
          <w:szCs w:val="20"/>
        </w:rPr>
        <w:t>]</w:t>
      </w:r>
      <w:r>
        <w:rPr>
          <w:rFonts w:ascii="Tahoma" w:hAnsi="Tahoma" w:cs="Tahoma"/>
          <w:sz w:val="20"/>
          <w:szCs w:val="20"/>
        </w:rPr>
        <w:t xml:space="preserve">. </w:t>
      </w:r>
    </w:p>
    <w:p w:rsidR="00B3142B" w:rsidRDefault="00B3142B" w:rsidP="00B3142B">
      <w:pPr>
        <w:rPr>
          <w:rFonts w:ascii="Tahoma" w:hAnsi="Tahoma" w:cs="Tahoma"/>
          <w:sz w:val="20"/>
          <w:szCs w:val="20"/>
        </w:rPr>
      </w:pPr>
      <w:r>
        <w:rPr>
          <w:rFonts w:ascii="Tahoma" w:hAnsi="Tahoma" w:cs="Tahoma"/>
          <w:sz w:val="20"/>
          <w:szCs w:val="20"/>
        </w:rPr>
        <w:t>I propose that we meet at the following time:</w:t>
      </w:r>
    </w:p>
    <w:p w:rsidR="00B3142B" w:rsidRPr="00EF5D80" w:rsidRDefault="00B3142B" w:rsidP="00B3142B">
      <w:pPr>
        <w:rPr>
          <w:rFonts w:ascii="Tahoma" w:hAnsi="Tahoma" w:cs="Tahoma"/>
          <w:sz w:val="20"/>
          <w:szCs w:val="20"/>
        </w:rPr>
      </w:pPr>
      <w:r>
        <w:rPr>
          <w:rFonts w:ascii="Tahoma" w:hAnsi="Tahoma" w:cs="Tahoma"/>
          <w:b/>
          <w:sz w:val="20"/>
          <w:szCs w:val="20"/>
        </w:rPr>
        <w:t>[</w:t>
      </w:r>
      <w:r w:rsidRPr="00EF5D80">
        <w:rPr>
          <w:rFonts w:ascii="Tahoma" w:hAnsi="Tahoma" w:cs="Tahoma"/>
          <w:sz w:val="20"/>
          <w:szCs w:val="20"/>
        </w:rPr>
        <w:t>Date and time more than 5 working days from the date email sent</w:t>
      </w:r>
      <w:r>
        <w:rPr>
          <w:rFonts w:ascii="Tahoma" w:hAnsi="Tahoma" w:cs="Tahoma"/>
          <w:b/>
          <w:sz w:val="20"/>
          <w:szCs w:val="20"/>
        </w:rPr>
        <w:t>]</w:t>
      </w:r>
      <w:r>
        <w:rPr>
          <w:rFonts w:ascii="Tahoma" w:hAnsi="Tahoma" w:cs="Tahoma"/>
          <w:sz w:val="20"/>
          <w:szCs w:val="20"/>
        </w:rPr>
        <w:t xml:space="preserve"> </w:t>
      </w:r>
    </w:p>
    <w:p w:rsidR="00B3142B" w:rsidRPr="00BA0EEB" w:rsidRDefault="00B3142B" w:rsidP="00B3142B">
      <w:pPr>
        <w:rPr>
          <w:rFonts w:ascii="Tahoma" w:hAnsi="Tahoma" w:cs="Tahoma"/>
          <w:sz w:val="20"/>
          <w:szCs w:val="20"/>
        </w:rPr>
      </w:pPr>
      <w:r>
        <w:rPr>
          <w:rFonts w:ascii="Tahoma" w:hAnsi="Tahoma" w:cs="Tahoma"/>
          <w:sz w:val="20"/>
          <w:szCs w:val="20"/>
        </w:rPr>
        <w:t xml:space="preserve">This meeting will be to determine whether there is substance to the allegation. If there is substance to the </w:t>
      </w:r>
      <w:r w:rsidRPr="00BA0EEB">
        <w:rPr>
          <w:rFonts w:ascii="Tahoma" w:hAnsi="Tahoma" w:cs="Tahoma"/>
          <w:sz w:val="20"/>
          <w:szCs w:val="20"/>
        </w:rPr>
        <w:t xml:space="preserve">allegation you will be found to have engaged in poor academic practice.  Note that you have the option of being accompanied to the meeting by another person, however this person may only observe the proceedings unless I give permission for them to act on your behalf.  </w:t>
      </w:r>
    </w:p>
    <w:p w:rsidR="00B3142B" w:rsidRDefault="00B3142B" w:rsidP="00B3142B">
      <w:pPr>
        <w:rPr>
          <w:rFonts w:ascii="Tahoma" w:hAnsi="Tahoma" w:cs="Tahoma"/>
          <w:sz w:val="20"/>
          <w:szCs w:val="20"/>
        </w:rPr>
      </w:pPr>
      <w:r w:rsidRPr="00BA0EEB">
        <w:rPr>
          <w:rFonts w:ascii="Tahoma" w:hAnsi="Tahoma" w:cs="Tahoma"/>
          <w:sz w:val="20"/>
          <w:szCs w:val="20"/>
        </w:rPr>
        <w:t>If I do not hear back from you within 5 working days confirming this time, or advising a reason why an alternate time may be more suitable, I will proceed with a decision without</w:t>
      </w:r>
      <w:r>
        <w:rPr>
          <w:rFonts w:ascii="Tahoma" w:hAnsi="Tahoma" w:cs="Tahoma"/>
          <w:sz w:val="20"/>
          <w:szCs w:val="20"/>
        </w:rPr>
        <w:t xml:space="preserve"> your input.  </w:t>
      </w:r>
    </w:p>
    <w:p w:rsidR="00B3142B" w:rsidRDefault="00B3142B" w:rsidP="00B3142B">
      <w:pPr>
        <w:rPr>
          <w:rFonts w:ascii="Tahoma" w:hAnsi="Tahoma" w:cs="Tahoma"/>
          <w:sz w:val="20"/>
          <w:szCs w:val="20"/>
        </w:rPr>
      </w:pPr>
      <w:r w:rsidRPr="00096978">
        <w:rPr>
          <w:rFonts w:ascii="Tahoma" w:hAnsi="Tahoma" w:cs="Tahoma"/>
          <w:sz w:val="20"/>
          <w:szCs w:val="20"/>
        </w:rPr>
        <w:t>Regards</w:t>
      </w:r>
    </w:p>
    <w:p w:rsidR="00B3142B" w:rsidRPr="005645FE" w:rsidRDefault="00B3142B">
      <w:pPr>
        <w:rPr>
          <w:b/>
        </w:rPr>
      </w:pPr>
    </w:p>
    <w:sectPr w:rsidR="00B3142B" w:rsidRPr="00564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61" w:rsidRDefault="00C46C61" w:rsidP="00DA4A9A">
      <w:pPr>
        <w:spacing w:after="0" w:line="240" w:lineRule="auto"/>
      </w:pPr>
      <w:r>
        <w:separator/>
      </w:r>
    </w:p>
  </w:endnote>
  <w:endnote w:type="continuationSeparator" w:id="0">
    <w:p w:rsidR="00C46C61" w:rsidRDefault="00C46C61" w:rsidP="00DA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61" w:rsidRDefault="00C46C61" w:rsidP="00DA4A9A">
      <w:pPr>
        <w:spacing w:after="0" w:line="240" w:lineRule="auto"/>
      </w:pPr>
      <w:r>
        <w:separator/>
      </w:r>
    </w:p>
  </w:footnote>
  <w:footnote w:type="continuationSeparator" w:id="0">
    <w:p w:rsidR="00C46C61" w:rsidRDefault="00C46C61" w:rsidP="00DA4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1888"/>
    <w:docVar w:name="LEAPCursorEndPosition" w:val="198"/>
    <w:docVar w:name="LEAPCursorStartPosition" w:val="198"/>
    <w:docVar w:name="LEAPDefaultView" w:val="3"/>
    <w:docVar w:name="LEAPFilePath" w:val="C:\Users\u3288418\AppData\Local\Temp\LEAP\Cu\Template 5_AT Amendments.doc"/>
    <w:docVar w:name="LEAPMatterCode" w:val="9266"/>
    <w:docVar w:name="LEAPMergeFilePath" w:val="C:\Users\u3288418\AppData\Local\Temp\LEAP\LEAPFields87923.dat"/>
    <w:docVar w:name="LEAPTempFilePath" w:val="C:\Users\u3288418\AppData\Local\Temp\LEAP\"/>
    <w:docVar w:name="LEAPTempPath" w:val="C:\Users\u3288418\AppData\Local\Temp\LEAP\"/>
    <w:docVar w:name="LEAPUniqueCode" w:val="87923"/>
    <w:docVar w:name="WeHidTheRibbon" w:val="False"/>
  </w:docVars>
  <w:rsids>
    <w:rsidRoot w:val="005645FE"/>
    <w:rsid w:val="000F7099"/>
    <w:rsid w:val="00142008"/>
    <w:rsid w:val="001A5098"/>
    <w:rsid w:val="00281681"/>
    <w:rsid w:val="00405C2F"/>
    <w:rsid w:val="005645FE"/>
    <w:rsid w:val="00613301"/>
    <w:rsid w:val="008512F6"/>
    <w:rsid w:val="00867338"/>
    <w:rsid w:val="008C75F4"/>
    <w:rsid w:val="009676B1"/>
    <w:rsid w:val="00A95916"/>
    <w:rsid w:val="00B3142B"/>
    <w:rsid w:val="00BA0EEB"/>
    <w:rsid w:val="00C46C61"/>
    <w:rsid w:val="00C95031"/>
    <w:rsid w:val="00D94B3C"/>
    <w:rsid w:val="00DA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47ED76-E918-4ED4-996A-55019B1C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42B"/>
    <w:rPr>
      <w:color w:val="0563C1" w:themeColor="hyperlink"/>
      <w:u w:val="single"/>
    </w:rPr>
  </w:style>
  <w:style w:type="paragraph" w:styleId="Header">
    <w:name w:val="header"/>
    <w:basedOn w:val="Normal"/>
    <w:link w:val="HeaderChar"/>
    <w:uiPriority w:val="99"/>
    <w:unhideWhenUsed/>
    <w:rsid w:val="00DA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9A"/>
  </w:style>
  <w:style w:type="paragraph" w:styleId="Footer">
    <w:name w:val="footer"/>
    <w:basedOn w:val="Normal"/>
    <w:link w:val="FooterChar"/>
    <w:uiPriority w:val="99"/>
    <w:unhideWhenUsed/>
    <w:rsid w:val="00DA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9A"/>
  </w:style>
  <w:style w:type="character" w:styleId="CommentReference">
    <w:name w:val="annotation reference"/>
    <w:basedOn w:val="DefaultParagraphFont"/>
    <w:uiPriority w:val="99"/>
    <w:semiHidden/>
    <w:unhideWhenUsed/>
    <w:rsid w:val="00C95031"/>
    <w:rPr>
      <w:sz w:val="16"/>
      <w:szCs w:val="16"/>
    </w:rPr>
  </w:style>
  <w:style w:type="paragraph" w:styleId="CommentText">
    <w:name w:val="annotation text"/>
    <w:basedOn w:val="Normal"/>
    <w:link w:val="CommentTextChar"/>
    <w:uiPriority w:val="99"/>
    <w:semiHidden/>
    <w:unhideWhenUsed/>
    <w:rsid w:val="00C95031"/>
    <w:pPr>
      <w:spacing w:line="240" w:lineRule="auto"/>
    </w:pPr>
    <w:rPr>
      <w:sz w:val="20"/>
      <w:szCs w:val="20"/>
    </w:rPr>
  </w:style>
  <w:style w:type="character" w:customStyle="1" w:styleId="CommentTextChar">
    <w:name w:val="Comment Text Char"/>
    <w:basedOn w:val="DefaultParagraphFont"/>
    <w:link w:val="CommentText"/>
    <w:uiPriority w:val="99"/>
    <w:semiHidden/>
    <w:rsid w:val="00C95031"/>
    <w:rPr>
      <w:sz w:val="20"/>
      <w:szCs w:val="20"/>
    </w:rPr>
  </w:style>
  <w:style w:type="paragraph" w:styleId="CommentSubject">
    <w:name w:val="annotation subject"/>
    <w:basedOn w:val="CommentText"/>
    <w:next w:val="CommentText"/>
    <w:link w:val="CommentSubjectChar"/>
    <w:uiPriority w:val="99"/>
    <w:semiHidden/>
    <w:unhideWhenUsed/>
    <w:rsid w:val="00C95031"/>
    <w:rPr>
      <w:b/>
      <w:bCs/>
    </w:rPr>
  </w:style>
  <w:style w:type="character" w:customStyle="1" w:styleId="CommentSubjectChar">
    <w:name w:val="Comment Subject Char"/>
    <w:basedOn w:val="CommentTextChar"/>
    <w:link w:val="CommentSubject"/>
    <w:uiPriority w:val="99"/>
    <w:semiHidden/>
    <w:rsid w:val="00C95031"/>
    <w:rPr>
      <w:b/>
      <w:bCs/>
      <w:sz w:val="20"/>
      <w:szCs w:val="20"/>
    </w:rPr>
  </w:style>
  <w:style w:type="paragraph" w:styleId="BalloonText">
    <w:name w:val="Balloon Text"/>
    <w:basedOn w:val="Normal"/>
    <w:link w:val="BalloonTextChar"/>
    <w:uiPriority w:val="99"/>
    <w:semiHidden/>
    <w:unhideWhenUsed/>
    <w:rsid w:val="00C9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88418\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5C3F-36A6-4F8C-877B-3BE99AF8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Template>
  <TotalTime>7</TotalTime>
  <Pages>1</Pages>
  <Words>290</Words>
  <Characters>1564</Characters>
  <Application>Microsoft Office Word</Application>
  <DocSecurity>0</DocSecurity>
  <Lines>46</Lines>
  <Paragraphs>33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Evans</dc:creator>
  <cp:keywords/>
  <dc:description/>
  <cp:lastModifiedBy>Debbie Wilson</cp:lastModifiedBy>
  <cp:revision>3</cp:revision>
  <cp:lastPrinted>2015-02-27T05:57:00Z</cp:lastPrinted>
  <dcterms:created xsi:type="dcterms:W3CDTF">2015-04-15T00:16:00Z</dcterms:created>
  <dcterms:modified xsi:type="dcterms:W3CDTF">2016-05-19T04:56:00Z</dcterms:modified>
</cp:coreProperties>
</file>